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ECDEB" w14:textId="1FB66C57" w:rsidR="00396EC6" w:rsidRPr="00A444BE" w:rsidRDefault="00396EC6" w:rsidP="00341709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b/>
          <w:bCs/>
          <w:noProof/>
          <w:color w:val="0060A8"/>
          <w:sz w:val="24"/>
          <w:szCs w:val="24"/>
          <w:bdr w:val="nil"/>
          <w:lang w:val="lt-LT" w:eastAsia="lt-LT"/>
        </w:rPr>
        <w:drawing>
          <wp:anchor distT="0" distB="0" distL="114300" distR="114300" simplePos="0" relativeHeight="251660288" behindDoc="0" locked="0" layoutInCell="1" allowOverlap="1" wp14:anchorId="08E7F601" wp14:editId="2B2F6998">
            <wp:simplePos x="0" y="0"/>
            <wp:positionH relativeFrom="page">
              <wp:align>center</wp:align>
            </wp:positionH>
            <wp:positionV relativeFrom="paragraph">
              <wp:posOffset>38100</wp:posOffset>
            </wp:positionV>
            <wp:extent cx="506095" cy="621665"/>
            <wp:effectExtent l="0" t="0" r="8255" b="698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1709"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  <w:br w:type="textWrapping" w:clear="all"/>
      </w:r>
    </w:p>
    <w:p w14:paraId="7EBE7321" w14:textId="77777777" w:rsidR="00396EC6" w:rsidRPr="00A444BE" w:rsidRDefault="00396EC6" w:rsidP="00396EC6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b/>
          <w:bCs/>
          <w:color w:val="0060A8"/>
          <w:sz w:val="24"/>
          <w:szCs w:val="24"/>
          <w:bdr w:val="nil"/>
          <w:lang w:val="lt-LT" w:eastAsia="lt-LT"/>
        </w:rPr>
        <w:t>UŽDAROJI AKCINĖ BENDROVĖ “KAUNO VANDENYS”</w:t>
      </w:r>
    </w:p>
    <w:p w14:paraId="6B53B31E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Uždaroji akcinė bendrovė, Aukštaičių g. 43, LT-44158 Kaunas, tel. (8 37) 30 17 00, faks. (8 37) 30 18 00,</w:t>
      </w:r>
    </w:p>
    <w:p w14:paraId="050B891A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 xml:space="preserve">El. p. </w:t>
      </w:r>
      <w:hyperlink r:id="rId9" w:history="1">
        <w:r w:rsidRPr="00A444BE">
          <w:rPr>
            <w:rFonts w:ascii="Times New Roman" w:eastAsia="Arial Unicode MS" w:hAnsi="Times New Roman" w:cs="Times New Roman"/>
            <w:color w:val="0060A8"/>
            <w:sz w:val="20"/>
            <w:u w:val="single"/>
            <w:bdr w:val="nil"/>
            <w:lang w:val="lt-LT" w:eastAsia="lt-LT"/>
          </w:rPr>
          <w:t>ofisas@kaunovandenys.eu</w:t>
        </w:r>
      </w:hyperlink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 xml:space="preserve">, </w:t>
      </w:r>
      <w:hyperlink r:id="rId10" w:history="1">
        <w:r w:rsidRPr="00A444BE">
          <w:rPr>
            <w:rFonts w:ascii="Times New Roman" w:eastAsia="Arial Unicode MS" w:hAnsi="Times New Roman" w:cs="Times New Roman"/>
            <w:color w:val="0060A8"/>
            <w:sz w:val="20"/>
            <w:u w:val="single"/>
            <w:bdr w:val="nil"/>
            <w:lang w:val="lt-LT" w:eastAsia="lt-LT"/>
          </w:rPr>
          <w:t>http://kaunovandenys.eu</w:t>
        </w:r>
      </w:hyperlink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,</w:t>
      </w:r>
    </w:p>
    <w:p w14:paraId="26976005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Duomenys kaupiami ir saugomi Juridinių asmenų registre, kodas 132751369, PVM mokėtojo kodas LT327513610,</w:t>
      </w:r>
    </w:p>
    <w:p w14:paraId="184B74CA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  <w:t>Atsiskaitomoji sąskaita LT447044060003089823, AB SEB bankas</w:t>
      </w:r>
    </w:p>
    <w:p w14:paraId="21CC1C1D" w14:textId="77777777" w:rsidR="00396EC6" w:rsidRPr="00A444BE" w:rsidRDefault="00396EC6" w:rsidP="00396EC6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color w:val="0060A8"/>
          <w:sz w:val="20"/>
          <w:bdr w:val="nil"/>
          <w:lang w:val="lt-LT" w:eastAsia="lt-LT"/>
        </w:rPr>
      </w:pPr>
      <w:r w:rsidRPr="00A444BE">
        <w:rPr>
          <w:rFonts w:ascii="Times New Roman" w:eastAsia="Arial Unicode MS" w:hAnsi="Times New Roman" w:cs="Times New Roman"/>
          <w:noProof/>
          <w:color w:val="0060A8"/>
          <w:sz w:val="20"/>
          <w:bdr w:val="nil"/>
          <w:lang w:val="lt-LT"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90ECD" wp14:editId="40A07DB9">
                <wp:simplePos x="0" y="0"/>
                <wp:positionH relativeFrom="column">
                  <wp:posOffset>127000</wp:posOffset>
                </wp:positionH>
                <wp:positionV relativeFrom="paragraph">
                  <wp:posOffset>84455</wp:posOffset>
                </wp:positionV>
                <wp:extent cx="6461760" cy="0"/>
                <wp:effectExtent l="0" t="0" r="34290" b="19050"/>
                <wp:wrapNone/>
                <wp:docPr id="2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617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60A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C1412E" id="Tiesioji jungtis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6.65pt" to="518.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ebwgEAAGUDAAAOAAAAZHJzL2Uyb0RvYy54bWysU02P0zAQvSPxHyzfadKIDUvUdIW2Wi4I&#10;KrFwnzp24pW/5PE27b9n7GarBW6IizVfeTPvzWRzd7KGHWVE7V3P16uaM+mEH7Qbe/7j8eHdLWeY&#10;wA1gvJM9P0vkd9u3bzZz6GTjJ28GGRmBOOzm0PMppdBVFYpJWsCVD9JRUvloIZEbx2qIMBO6NVVT&#10;1201+ziE6IVEpOjukuTbgq+UFOmbUigTMz2n2VJ5Y3kP+a22G+jGCGHSYhkD/mEKC9pR0yvUDhKw&#10;56j/grJaRI9epZXwtvJKaSELB2Kzrv9g832CIAsXEgfDVSb8f7Di63EfmR563nDmwNKKHrWkbT5p&#10;9vTsxqSRNVmlOWBHxfduHxcPwz5myicVLVNGh590AEUEosVORePzVWN5SkxQsH3frj+0tArxkqsu&#10;EBkqREyfpbcsGz032mX60MHxCyZqS6UvJTns/IM2pqzQODb3/ONNc0PIQIekDCQybSBq6EbOwIx0&#10;oSLFgoje6CF/nXEwjod7E9kR8pXUbf3pNlOmbr+V5dY7wOlSV1JLmXEZRpZ7WybNel0UytbBD+ci&#10;XJU92mVBX+4uH8trn+zXf8f2FwAAAP//AwBQSwMEFAAGAAgAAAAhAMThQYfbAAAACQEAAA8AAABk&#10;cnMvZG93bnJldi54bWxMj81OwzAQhO9IvIO1SNyoA5YKSuNU/FZwQIJS7k68xBHx2ordNvD0bMUB&#10;jjsz+namWk5+EDscUx9Iw/msAIHUBttTp2Hz9nB2BSJlQ9YMgVDDFyZY1sdHlSlt2NMr7ta5Ewyh&#10;VBoNLudYSplah96kWYhI7H2E0ZvM59hJO5o9w/0gL4piLr3piT84E/HWYfu53noN00tcyWDj++Pq&#10;+fvprrlXvbtRWp+eTNcLEBmn/BeGQ32uDjV3asKWbBKDBqZzknWlQBz8Ql3OQTS/iqwr+X9B/QMA&#10;AP//AwBQSwECLQAUAAYACAAAACEAtoM4kv4AAADhAQAAEwAAAAAAAAAAAAAAAAAAAAAAW0NvbnRl&#10;bnRfVHlwZXNdLnhtbFBLAQItABQABgAIAAAAIQA4/SH/1gAAAJQBAAALAAAAAAAAAAAAAAAAAC8B&#10;AABfcmVscy8ucmVsc1BLAQItABQABgAIAAAAIQBIJJebwgEAAGUDAAAOAAAAAAAAAAAAAAAAAC4C&#10;AABkcnMvZTJvRG9jLnhtbFBLAQItABQABgAIAAAAIQDE4UGH2wAAAAkBAAAPAAAAAAAAAAAAAAAA&#10;ABwEAABkcnMvZG93bnJldi54bWxQSwUGAAAAAAQABADzAAAAJAUAAAAA&#10;" strokecolor="#0060a8"/>
            </w:pict>
          </mc:Fallback>
        </mc:AlternateContent>
      </w:r>
    </w:p>
    <w:p w14:paraId="2E5F36E3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5C97EB4" w14:textId="6C017109" w:rsidR="00396EC6" w:rsidRPr="00A444BE" w:rsidRDefault="00396EC6" w:rsidP="009D386F">
      <w:pPr>
        <w:tabs>
          <w:tab w:val="left" w:pos="435"/>
          <w:tab w:val="left" w:pos="7513"/>
          <w:tab w:val="right" w:pos="9922"/>
        </w:tabs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Cs/>
          <w:i/>
          <w:sz w:val="24"/>
          <w:szCs w:val="24"/>
          <w:lang w:val="lt-LT"/>
        </w:rPr>
        <w:tab/>
        <w:t>Skelbiama CPV IS priemonėmis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ab/>
        <w:t>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2B15B0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="00A8499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</w:t>
      </w:r>
      <w:r w:rsidR="00D46A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393BA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15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Nr. 68-</w:t>
      </w:r>
      <w:r w:rsidR="00393BA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218</w:t>
      </w:r>
      <w:bookmarkStart w:id="0" w:name="_GoBack"/>
      <w:bookmarkEnd w:id="0"/>
      <w:r w:rsidR="00F57279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</w:p>
    <w:p w14:paraId="6E0E89DE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7F7A232C" w14:textId="4902D89F" w:rsidR="00D46A31" w:rsidRDefault="00BE17D8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BE17D8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INŽINERINIO TINK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L</w:t>
      </w:r>
      <w:r w:rsidRPr="00BE17D8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O ATKARPOS (NUOTEKŲ ŠALINIMO DIUKERIO PER NERĮ, UNIKALUS NR. 44005635-9368) JONAVOS G., PANERIŲ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G. KAUNE KAPITALINIS REMONTAS</w:t>
      </w:r>
    </w:p>
    <w:p w14:paraId="4FB3F80E" w14:textId="47255D53" w:rsidR="00396EC6" w:rsidRPr="00A444BE" w:rsidRDefault="00396EC6" w:rsidP="002B15B0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RINKOS KONSULTACIJA</w:t>
      </w:r>
    </w:p>
    <w:p w14:paraId="4640181D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lt-LT"/>
        </w:rPr>
      </w:pPr>
    </w:p>
    <w:p w14:paraId="23E9E103" w14:textId="77777777" w:rsidR="00396EC6" w:rsidRPr="00A444BE" w:rsidRDefault="00396EC6" w:rsidP="00396EC6">
      <w:pPr>
        <w:tabs>
          <w:tab w:val="left" w:pos="0"/>
          <w:tab w:val="left" w:pos="851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E69E6B6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ESAMA SITUACIJA</w:t>
      </w:r>
    </w:p>
    <w:p w14:paraId="1FC4BDEB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59B6A621" w14:textId="4538522C" w:rsidR="00396EC6" w:rsidRPr="00A444BE" w:rsidRDefault="00396EC6" w:rsidP="00BE17D8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UAB “Kauno vandenys”, juridinio asmens kodas 132751369, adresas Aukštaičių g. 43, Kaunas (toliau – Perkantysis subjektas), atlieka rinkos konsultac</w:t>
      </w:r>
      <w:r w:rsidR="00BE17D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iją (toliau – Konsultacija) dėl </w:t>
      </w:r>
      <w:r w:rsid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i</w:t>
      </w:r>
      <w:r w:rsidR="00BE17D8" w:rsidRP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nžinerinio tink</w:t>
      </w:r>
      <w:r w:rsid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l</w:t>
      </w:r>
      <w:r w:rsidR="00BE17D8" w:rsidRP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o atkarpos (nuotekų šalinimo diukerio per Nerį, unikalus Nr. 440056</w:t>
      </w:r>
      <w:r w:rsid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>35-9368) Jonavos g., Panerių g. Kaune</w:t>
      </w:r>
      <w:r w:rsidR="006C24A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kapitalinio remonto</w:t>
      </w:r>
      <w:r w:rsidR="00BE17D8" w:rsidRPr="00BE17D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pirkimo (toliau - Pirkimas). </w:t>
      </w:r>
    </w:p>
    <w:p w14:paraId="4F101DF3" w14:textId="77777777" w:rsidR="00396EC6" w:rsidRPr="00A444BE" w:rsidRDefault="00396EC6" w:rsidP="00D46A31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Lietuvos Respublikos pirkimų, atliekamų vandentvarkos, energetikos, transporto ir pašto paslaugų srities perkančiųjų subjektų, įstatymo (toliau – PĮ) 39 straipsnio 1 dalies 1 punktu, Perkantysis subjektas prašo nepriklausomus ekspertus, suinteresuotus tiekėjus ir ar kitus rinkos dalyvius (toliau – Dalyvius) teikti konsultacijas procedūroje.</w:t>
      </w:r>
    </w:p>
    <w:p w14:paraId="3859C49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skelbiama iki Pirkimo pradžios.</w:t>
      </w:r>
    </w:p>
    <w:p w14:paraId="66D7185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paskirtis – pasirengti Pirkimui ir iki Pirkimo pradžios informuoti Dalyvius apie ketinamą ateityje vykdyti Pirkimą ir sudaryti sąlygas Dalyviams pateikti klausimus bei pastabas.</w:t>
      </w:r>
    </w:p>
    <w:p w14:paraId="64CC97E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nėra skelbimas ar išankstinis skelbimas apie Pirkimą.</w:t>
      </w:r>
    </w:p>
    <w:p w14:paraId="17EBF61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Dalyvavimas Konsultacijoje yra neatlygintinas, nesuteikiantis pirmenybinio statuso dalyvaujant Pirkime. Jokios išlaidos Dalyviams neatlyginamos, kompensacijos nemokamos, dalyvavimas Konsultacijoje neturi įtakos ir nesuteikia Dalyviui prioriteto/pirmenybės viešuosiuose pirkimuose, kurie bus skelbiami ateityje, ar jų rezultatams. </w:t>
      </w:r>
    </w:p>
    <w:p w14:paraId="524BEE2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PĮ 39 str. 3-4 d., Konsultacijos Dalyviai, nepažeidžiant visų Pirkime dalyvaujančių teisių ir konkurencijos, nepraranda teisės dalyvauti Pirkimuose.</w:t>
      </w:r>
    </w:p>
    <w:p w14:paraId="45FB1672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4C98DE91" w14:textId="77777777" w:rsidR="00396EC6" w:rsidRPr="00A444BE" w:rsidRDefault="00396EC6" w:rsidP="00396EC6">
      <w:pPr>
        <w:pStyle w:val="Sraopastraipa"/>
        <w:numPr>
          <w:ilvl w:val="0"/>
          <w:numId w:val="1"/>
        </w:numPr>
        <w:spacing w:before="120" w:after="120" w:line="257" w:lineRule="auto"/>
        <w:ind w:left="714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TIKSLAS</w:t>
      </w:r>
    </w:p>
    <w:p w14:paraId="1F9F41A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6FF1FE81" w14:textId="5CB60627" w:rsidR="00033848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Šis dokumentas ir jo priedai yra Konsultacijos pagrindas. Konsultacijos tikslas pristatyti būsimą Pirkimą tiekėjams ir objektyviai įvertinti šių 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darbų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kainas, terminus, bei gauti pastabas, pasiūlymus siekiamų 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darbų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aprašymui tam, kad Perkantysis subjektas įsigytų jos poreikius atitinkanči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us darbus.</w:t>
      </w:r>
    </w:p>
    <w:p w14:paraId="3BA5BF57" w14:textId="2CEA5B1B" w:rsidR="00396EC6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lastRenderedPageBreak/>
        <w:t>Konsultacijos metu gauta informacija bus naudojama formuojant Pirkimo dokumentus ir Pirkimo techninės specifikacijos reikalavimus.</w:t>
      </w:r>
    </w:p>
    <w:p w14:paraId="35B5F59F" w14:textId="77777777" w:rsidR="002B15B0" w:rsidRPr="00A444BE" w:rsidRDefault="002B15B0" w:rsidP="002B15B0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7E1E4370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VYKDYMAS</w:t>
      </w:r>
    </w:p>
    <w:p w14:paraId="6A0E1C84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3A68E57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Konsultacija bus vykdoma lietuvių kalba. </w:t>
      </w:r>
    </w:p>
    <w:p w14:paraId="65380D8D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Klausimai, pastabos ir/ar pasiūlymai turi būti pateikti CVP IS susirašinėjimo priemonėmis iki termino, nurodyto CVP IS.</w:t>
      </w:r>
    </w:p>
    <w:p w14:paraId="326CB5B6" w14:textId="150ACDAB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Pasiūlymas turi būti pateiktas pagal </w:t>
      </w:r>
      <w:r w:rsidR="00320E0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2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priede nurodytą formą.</w:t>
      </w:r>
    </w:p>
    <w:p w14:paraId="0F83D8A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Dalyvis informaciją Perkančiajam subjektui perduoda neatlygintinai, be teisės reikšti bet kokias pretenzijas dėl informacijos naudojimo ateityje.</w:t>
      </w:r>
    </w:p>
    <w:p w14:paraId="501AD70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Klausimai/atsakymai negali būti laikomi konfidencialia informacija, jei pateikimo metu nėra pateikiamas specifinis technologinis sprendimas ar atskleidžiama informacija, turinti dalyviui komercinę vertę (</w:t>
      </w:r>
      <w:proofErr w:type="spellStart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know-how</w:t>
      </w:r>
      <w:proofErr w:type="spellEnd"/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). Apie tai Dalyvis turi informuoti, pateikdamas tokio pobūdžio informaciją. </w:t>
      </w:r>
    </w:p>
    <w:p w14:paraId="30B8246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Atlikus Konsultacijos procedūras, Perkantysis subjektas gali skelbti Konsultacijos apibendrintas, nuasmenintas išvadas. Dalyvis neturi teisės drausti ar kitaip apriboti Perkančiojo subjekto teisės dėl išvadų viešo skelbimo ar skelbiamos informacijos turinio. </w:t>
      </w:r>
    </w:p>
    <w:p w14:paraId="235841E1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Esant poreikiui Perkantysis subjektas gali organizuoti susitikimą (-us) su visais Dalyviais / jų grupe arba su kiekvienu Dalyviu atskirai.</w:t>
      </w:r>
    </w:p>
    <w:p w14:paraId="0BE427C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Susitikimai organizuojami Perkančiojo subjekto ir/arba Dalyvio iniciatyva. Susitikimų laiką ir vietą nustato Perkantysis subjektas. Susitikimų skaičius neribojamas.</w:t>
      </w:r>
    </w:p>
    <w:p w14:paraId="4AD6213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Susitikimai protokoluojami. Susitikimų medžiaga saugoma Perkančiajame subjekte, dėl jos konfidencialumo turi pasisakyti dalyvis, priešingu atveju Perkantysis subjektas nelaikys susitikimų medžiagos, išskyrus asmens duomenis, konfidencialia. </w:t>
      </w:r>
    </w:p>
    <w:p w14:paraId="13C4BF08" w14:textId="623E08CA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0E40D4C" w14:textId="77777777" w:rsidR="00763D4D" w:rsidRPr="00A444BE" w:rsidRDefault="00763D4D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DE14209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PLANUOJAMAS REZULTATAS</w:t>
      </w:r>
    </w:p>
    <w:p w14:paraId="45AF52F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20DFB8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Perkantysis subjektas, gavęs pastabas ir pasiūlymus dėl Pirkimo, juos išnagrinės bei įvertins jų svarbą ir atitiktį Perkančiojo subjekto poreikiams.</w:t>
      </w:r>
    </w:p>
    <w:p w14:paraId="1D7786A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Apibendrinta ir nuasmeninta informacija, Perkančiojo subjekto sprendimu, gali būti paviešinta.</w:t>
      </w:r>
    </w:p>
    <w:p w14:paraId="0D7533B3" w14:textId="7507201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D66FAA8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644CFFA4" w14:textId="767651F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PRIDEDAMA: </w:t>
      </w:r>
    </w:p>
    <w:p w14:paraId="34341FBE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8F81775" w14:textId="11092E33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1. </w:t>
      </w:r>
      <w:r w:rsidR="00EC2516">
        <w:rPr>
          <w:rFonts w:ascii="Times New Roman" w:eastAsia="Calibri" w:hAnsi="Times New Roman" w:cs="Times New Roman"/>
          <w:sz w:val="24"/>
          <w:szCs w:val="24"/>
          <w:lang w:val="lt-LT"/>
        </w:rPr>
        <w:t>Projektas ir darbų žiniaraštis</w:t>
      </w:r>
      <w:r w:rsidR="00D46A31">
        <w:rPr>
          <w:rFonts w:ascii="Times New Roman" w:eastAsia="Calibri" w:hAnsi="Times New Roman" w:cs="Times New Roman"/>
          <w:sz w:val="24"/>
          <w:szCs w:val="24"/>
          <w:lang w:val="lt-LT"/>
        </w:rPr>
        <w:t>;</w:t>
      </w:r>
    </w:p>
    <w:p w14:paraId="60A8DE62" w14:textId="7360A35B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2. Pasiūlymo forma</w:t>
      </w:r>
      <w:r w:rsidR="00EC2516">
        <w:rPr>
          <w:rFonts w:ascii="Times New Roman" w:eastAsia="Calibri" w:hAnsi="Times New Roman" w:cs="Times New Roman"/>
          <w:sz w:val="24"/>
          <w:szCs w:val="24"/>
          <w:lang w:val="lt-LT"/>
        </w:rPr>
        <w:t>.</w:t>
      </w:r>
    </w:p>
    <w:p w14:paraId="1B021996" w14:textId="77777777" w:rsidR="0057471C" w:rsidRPr="00A444BE" w:rsidRDefault="0057471C" w:rsidP="00765AB7">
      <w:pPr>
        <w:rPr>
          <w:rFonts w:ascii="Times New Roman" w:hAnsi="Times New Roman" w:cs="Times New Roman"/>
        </w:rPr>
      </w:pPr>
    </w:p>
    <w:sectPr w:rsidR="0057471C" w:rsidRPr="00A444BE" w:rsidSect="00341709">
      <w:headerReference w:type="default" r:id="rId11"/>
      <w:footerReference w:type="default" r:id="rId12"/>
      <w:pgSz w:w="12240" w:h="15840"/>
      <w:pgMar w:top="851" w:right="616" w:bottom="1134" w:left="1276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1A5F5" w14:textId="77777777" w:rsidR="002F1D07" w:rsidRDefault="002F1D07">
      <w:pPr>
        <w:spacing w:after="0" w:line="240" w:lineRule="auto"/>
      </w:pPr>
      <w:r>
        <w:separator/>
      </w:r>
    </w:p>
  </w:endnote>
  <w:endnote w:type="continuationSeparator" w:id="0">
    <w:p w14:paraId="4B4BA7A3" w14:textId="77777777" w:rsidR="002F1D07" w:rsidRDefault="002F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4858C" w14:textId="1B3C4D57" w:rsidR="008B68F7" w:rsidRPr="008B68F7" w:rsidRDefault="008D0178" w:rsidP="008B68F7">
    <w:pPr>
      <w:pStyle w:val="Porat"/>
      <w:jc w:val="right"/>
      <w:rPr>
        <w:rFonts w:ascii="Times New Roman" w:hAnsi="Times New Roman" w:cs="Times New Roman"/>
      </w:rPr>
    </w:pPr>
  </w:p>
  <w:p w14:paraId="0A243D61" w14:textId="77777777" w:rsidR="008B68F7" w:rsidRDefault="008D017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90E88" w14:textId="77777777" w:rsidR="002F1D07" w:rsidRDefault="002F1D07">
      <w:pPr>
        <w:spacing w:after="0" w:line="240" w:lineRule="auto"/>
      </w:pPr>
      <w:r>
        <w:separator/>
      </w:r>
    </w:p>
  </w:footnote>
  <w:footnote w:type="continuationSeparator" w:id="0">
    <w:p w14:paraId="45FF1D74" w14:textId="77777777" w:rsidR="002F1D07" w:rsidRDefault="002F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C5DD6" w14:textId="77777777" w:rsidR="008B68F7" w:rsidRDefault="008D0178" w:rsidP="008B68F7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C24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532A5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9136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C7CE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FF0890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9282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423183"/>
    <w:multiLevelType w:val="hybridMultilevel"/>
    <w:tmpl w:val="525281AA"/>
    <w:lvl w:ilvl="0" w:tplc="FB52080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C83202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82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597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A61CA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A18BF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1E9B5F44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A1190"/>
    <w:multiLevelType w:val="hybridMultilevel"/>
    <w:tmpl w:val="CE3096B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B6751"/>
    <w:multiLevelType w:val="multilevel"/>
    <w:tmpl w:val="B5A2B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7FC1DE0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06289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4549"/>
    <w:multiLevelType w:val="multilevel"/>
    <w:tmpl w:val="5240C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9" w15:restartNumberingAfterBreak="0">
    <w:nsid w:val="3C1A5FAC"/>
    <w:multiLevelType w:val="multilevel"/>
    <w:tmpl w:val="4E7C53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8E3B31"/>
    <w:multiLevelType w:val="hybridMultilevel"/>
    <w:tmpl w:val="F5A67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1C03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4" w15:restartNumberingAfterBreak="0">
    <w:nsid w:val="63190C50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0735C1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277D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4CB0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2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20"/>
  </w:num>
  <w:num w:numId="12">
    <w:abstractNumId w:val="23"/>
  </w:num>
  <w:num w:numId="13">
    <w:abstractNumId w:val="25"/>
  </w:num>
  <w:num w:numId="14">
    <w:abstractNumId w:val="9"/>
  </w:num>
  <w:num w:numId="15">
    <w:abstractNumId w:val="13"/>
  </w:num>
  <w:num w:numId="16">
    <w:abstractNumId w:val="7"/>
  </w:num>
  <w:num w:numId="17">
    <w:abstractNumId w:val="14"/>
  </w:num>
  <w:num w:numId="18">
    <w:abstractNumId w:val="11"/>
  </w:num>
  <w:num w:numId="19">
    <w:abstractNumId w:val="1"/>
  </w:num>
  <w:num w:numId="20">
    <w:abstractNumId w:val="12"/>
  </w:num>
  <w:num w:numId="21">
    <w:abstractNumId w:val="4"/>
  </w:num>
  <w:num w:numId="22">
    <w:abstractNumId w:val="17"/>
  </w:num>
  <w:num w:numId="23">
    <w:abstractNumId w:val="26"/>
  </w:num>
  <w:num w:numId="24">
    <w:abstractNumId w:val="16"/>
  </w:num>
  <w:num w:numId="25">
    <w:abstractNumId w:val="8"/>
  </w:num>
  <w:num w:numId="26">
    <w:abstractNumId w:val="27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EC6"/>
    <w:rsid w:val="0000228F"/>
    <w:rsid w:val="00021F84"/>
    <w:rsid w:val="00033848"/>
    <w:rsid w:val="000610E6"/>
    <w:rsid w:val="000A471B"/>
    <w:rsid w:val="000A7CCF"/>
    <w:rsid w:val="000C3536"/>
    <w:rsid w:val="000E15A1"/>
    <w:rsid w:val="00101FAA"/>
    <w:rsid w:val="00136E3D"/>
    <w:rsid w:val="001D1A2F"/>
    <w:rsid w:val="001F1067"/>
    <w:rsid w:val="001F1D34"/>
    <w:rsid w:val="00244626"/>
    <w:rsid w:val="00285291"/>
    <w:rsid w:val="002B15B0"/>
    <w:rsid w:val="002E38D9"/>
    <w:rsid w:val="002E4B96"/>
    <w:rsid w:val="002F1D07"/>
    <w:rsid w:val="00316C3F"/>
    <w:rsid w:val="00320E08"/>
    <w:rsid w:val="00341709"/>
    <w:rsid w:val="00390673"/>
    <w:rsid w:val="00393BA5"/>
    <w:rsid w:val="00396EC6"/>
    <w:rsid w:val="003A3A5B"/>
    <w:rsid w:val="003B11AD"/>
    <w:rsid w:val="003D62B3"/>
    <w:rsid w:val="00446696"/>
    <w:rsid w:val="004A15CB"/>
    <w:rsid w:val="00533A85"/>
    <w:rsid w:val="005419CB"/>
    <w:rsid w:val="005510F1"/>
    <w:rsid w:val="0057471C"/>
    <w:rsid w:val="0058797B"/>
    <w:rsid w:val="00597BF0"/>
    <w:rsid w:val="005A501C"/>
    <w:rsid w:val="00655FA2"/>
    <w:rsid w:val="006A0D73"/>
    <w:rsid w:val="006A2A29"/>
    <w:rsid w:val="006C24AB"/>
    <w:rsid w:val="006C259E"/>
    <w:rsid w:val="006D75D9"/>
    <w:rsid w:val="007425B6"/>
    <w:rsid w:val="007537CF"/>
    <w:rsid w:val="0076058B"/>
    <w:rsid w:val="00763D4D"/>
    <w:rsid w:val="00765AB7"/>
    <w:rsid w:val="007D5BEC"/>
    <w:rsid w:val="00813197"/>
    <w:rsid w:val="008A070A"/>
    <w:rsid w:val="008C3F3E"/>
    <w:rsid w:val="00955CA2"/>
    <w:rsid w:val="009747E8"/>
    <w:rsid w:val="009843E6"/>
    <w:rsid w:val="009D386F"/>
    <w:rsid w:val="00A106BE"/>
    <w:rsid w:val="00A444BE"/>
    <w:rsid w:val="00A74A46"/>
    <w:rsid w:val="00A75A52"/>
    <w:rsid w:val="00A84992"/>
    <w:rsid w:val="00A94DC8"/>
    <w:rsid w:val="00B11425"/>
    <w:rsid w:val="00B165C2"/>
    <w:rsid w:val="00B4049E"/>
    <w:rsid w:val="00B554BD"/>
    <w:rsid w:val="00BC0FCB"/>
    <w:rsid w:val="00BE17D8"/>
    <w:rsid w:val="00C01326"/>
    <w:rsid w:val="00C12D5D"/>
    <w:rsid w:val="00C60B17"/>
    <w:rsid w:val="00D45A5F"/>
    <w:rsid w:val="00D46A31"/>
    <w:rsid w:val="00D84F9F"/>
    <w:rsid w:val="00E45A00"/>
    <w:rsid w:val="00EC2516"/>
    <w:rsid w:val="00EE2DCF"/>
    <w:rsid w:val="00F21EBF"/>
    <w:rsid w:val="00F54FD1"/>
    <w:rsid w:val="00F57279"/>
    <w:rsid w:val="00FA7498"/>
    <w:rsid w:val="00FB58F6"/>
    <w:rsid w:val="00F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9FD0"/>
  <w15:chartTrackingRefBased/>
  <w15:docId w15:val="{56B864EF-0A52-4E73-BDBF-B83C1A1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6EC6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5B0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96EC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EC6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EC6"/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396E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9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rsid w:val="00396E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396EC6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96EC6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Pagrindinistekstas2">
    <w:name w:val="Body Text 2"/>
    <w:basedOn w:val="prastasis"/>
    <w:link w:val="Pagrindinistekstas2Diagrama"/>
    <w:rsid w:val="00396EC6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96EC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6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6EC6"/>
    <w:rPr>
      <w:rFonts w:ascii="Segoe UI" w:hAnsi="Segoe UI" w:cs="Segoe UI"/>
      <w:sz w:val="18"/>
      <w:szCs w:val="18"/>
      <w:lang w:val="en-US"/>
    </w:rPr>
  </w:style>
  <w:style w:type="paragraph" w:customStyle="1" w:styleId="xsraopastraipa">
    <w:name w:val="x_sraopastraipa"/>
    <w:basedOn w:val="prastasis"/>
    <w:rsid w:val="00765AB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537CF"/>
    <w:rPr>
      <w:color w:val="0563C1" w:themeColor="hyperlink"/>
      <w:u w:val="singl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3F3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C3F3E"/>
    <w:rPr>
      <w:sz w:val="16"/>
      <w:szCs w:val="16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1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2B15B0"/>
    <w:rPr>
      <w:rFonts w:ascii="Times New Roman" w:eastAsiaTheme="majorEastAsia" w:hAnsi="Times New Roman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kaunovandenys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isas@kaunovandenys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A5674-EC32-4A35-91F0-0E1C89E6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2854</Words>
  <Characters>1628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2025-09-15T09:27:00Z</dcterms:created>
  <dcterms:modified xsi:type="dcterms:W3CDTF">2025-09-15T09:27:00Z</dcterms:modified>
</cp:coreProperties>
</file>